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1D" w:rsidRDefault="00B9411D"/>
    <w:p w:rsidR="00B9411D" w:rsidRDefault="00B9411D"/>
    <w:p w:rsidR="00B9411D" w:rsidRDefault="00B9411D"/>
    <w:p w:rsidR="00B9411D" w:rsidRPr="00E871A1" w:rsidRDefault="00B9411D" w:rsidP="00E871A1">
      <w:pPr>
        <w:ind w:right="-82"/>
        <w:jc w:val="both"/>
        <w:rPr>
          <w:rFonts w:cs="Arial"/>
          <w:b/>
          <w:sz w:val="28"/>
          <w:szCs w:val="28"/>
        </w:rPr>
      </w:pPr>
      <w:bookmarkStart w:id="0" w:name="_GoBack"/>
      <w:r w:rsidRPr="00E871A1">
        <w:rPr>
          <w:rFonts w:cs="Arial"/>
          <w:b/>
          <w:sz w:val="28"/>
          <w:szCs w:val="28"/>
        </w:rPr>
        <w:t>Yousuf Karsh</w:t>
      </w:r>
    </w:p>
    <w:bookmarkEnd w:id="0"/>
    <w:p w:rsidR="00B9411D" w:rsidRDefault="00B9411D" w:rsidP="00E871A1">
      <w:pPr>
        <w:ind w:right="-82"/>
        <w:jc w:val="both"/>
        <w:rPr>
          <w:rFonts w:cs="Arial"/>
          <w:szCs w:val="24"/>
        </w:rPr>
      </w:pPr>
      <w:r w:rsidRPr="000F4D5C">
        <w:rPr>
          <w:rFonts w:cs="Arial"/>
          <w:szCs w:val="24"/>
        </w:rPr>
        <w:t>(1908, Turchia-2002,</w:t>
      </w:r>
      <w:r>
        <w:rPr>
          <w:rFonts w:cs="Arial"/>
          <w:szCs w:val="24"/>
        </w:rPr>
        <w:t xml:space="preserve"> Canada)</w:t>
      </w:r>
    </w:p>
    <w:p w:rsidR="00B9411D" w:rsidRDefault="00B9411D" w:rsidP="00E871A1">
      <w:pPr>
        <w:ind w:right="-82"/>
        <w:jc w:val="both"/>
        <w:rPr>
          <w:rFonts w:cs="Arial"/>
          <w:szCs w:val="24"/>
        </w:rPr>
      </w:pPr>
    </w:p>
    <w:p w:rsidR="00B9411D" w:rsidRPr="000F4D5C" w:rsidRDefault="00B9411D" w:rsidP="00E871A1">
      <w:pPr>
        <w:ind w:right="-82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 famiglia armena, </w:t>
      </w:r>
      <w:r w:rsidRPr="000F4D5C">
        <w:rPr>
          <w:rFonts w:cs="Arial"/>
          <w:szCs w:val="24"/>
        </w:rPr>
        <w:t>a 17 anni si trasferisce a Sherbrooke in Canada dallo zio fotografo George Nakash. Nel 1928 si reca a Boston per seguire un corso di perfezionamento presso il fotografo e ritrattista John H. Garo. Dal 1932 vive ad Ottawa dove apre il suo studio fotografico. Dopo qualche ritratto ufficiale, nel 1941 realizza il ritratto che lo renderà famoso: Sir Winston Churchill. Il ritratto è pubblicato sulla copertina della rivista “Life”. Politici, star di Hollywood, scienziati, scrittori, artisti sono stati suoi modelli: Pablo Picasso, Georgia O’Keeffe, Ernest Hemingway, Jean Cocteau, Christian Dior, Man Ray, Edward Steichen, Joan Baez, Alberto Giacometti, Nikita Khrushchev e Andy Warhol, alcuni nomi. L’interesse per le sue fotografie è costante, dal Boston Museum di Fine Arts, all’Art Institute di Chicago, alla Los Angeles Public Library  numerose sono le retrospettive a lui dedicate.</w:t>
      </w:r>
    </w:p>
    <w:p w:rsidR="00B9411D" w:rsidRDefault="00B9411D"/>
    <w:sectPr w:rsidR="00B9411D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1A1"/>
    <w:rsid w:val="000B3F6A"/>
    <w:rsid w:val="000F4D5C"/>
    <w:rsid w:val="00225A41"/>
    <w:rsid w:val="0057445E"/>
    <w:rsid w:val="00B9411D"/>
    <w:rsid w:val="00D353F7"/>
    <w:rsid w:val="00E42083"/>
    <w:rsid w:val="00E8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A1"/>
    <w:rPr>
      <w:rFonts w:ascii="Arial" w:hAnsi="Arial"/>
      <w:bCs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142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2011-10-11T10:39:00Z</dcterms:created>
  <dcterms:modified xsi:type="dcterms:W3CDTF">2011-10-11T15:26:00Z</dcterms:modified>
</cp:coreProperties>
</file>