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4" w:rsidRDefault="00254B54"/>
    <w:p w:rsidR="00254B54" w:rsidRDefault="00254B54"/>
    <w:p w:rsidR="00254B54" w:rsidRDefault="00254B54">
      <w:bookmarkStart w:id="0" w:name="_GoBack"/>
      <w:bookmarkEnd w:id="0"/>
    </w:p>
    <w:p w:rsidR="00254B54" w:rsidRPr="0076588B" w:rsidRDefault="00254B54" w:rsidP="0076588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6588B">
        <w:rPr>
          <w:rFonts w:ascii="Arial" w:hAnsi="Arial" w:cs="Arial"/>
          <w:b/>
          <w:sz w:val="28"/>
          <w:szCs w:val="28"/>
        </w:rPr>
        <w:t>Xanti Schawinsky</w:t>
      </w:r>
    </w:p>
    <w:p w:rsidR="00254B54" w:rsidRDefault="00254B54" w:rsidP="007658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(1904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1979, Svizzer</w:t>
      </w:r>
      <w:r>
        <w:rPr>
          <w:rFonts w:ascii="Arial" w:hAnsi="Arial" w:cs="Arial"/>
        </w:rPr>
        <w:t>a)</w:t>
      </w:r>
    </w:p>
    <w:p w:rsidR="00254B54" w:rsidRDefault="00254B54" w:rsidP="007658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54B54" w:rsidRPr="004A2C16" w:rsidRDefault="00254B54" w:rsidP="007658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Terminati gli studi superiori, nel 1924 si iscrive al corso di pittura alla Bauhaus di Weimer. Suoi maestri sono: Wassily Kandinsky, Paul Klee, Lászlo Moholy-Nagy e Walter Gropius. L’anno seguente inizia la sperimentazione con la fotografia e mette a punto la teoria del teatro didattico. Nel 1927, dirige il reparto teatrale della Bauhaus, collabora con Moholy-Nagy. Nel 1931, perseguitato come ‘bolscevico’ ed ebreo, si reca dapprima a Berlino e, nel 1933, emigra a Milano dove lavora presso lo studio Boggeri. Qui crea alcune insuperate immagini pubblicitarie per l’Olivetti, ed a</w:t>
      </w:r>
      <w:r>
        <w:rPr>
          <w:rFonts w:ascii="Arial" w:hAnsi="Arial" w:cs="Arial"/>
        </w:rPr>
        <w:t>ltre aziende italiane. Nel 1936</w:t>
      </w:r>
      <w:r w:rsidRPr="004A2C16">
        <w:rPr>
          <w:rFonts w:ascii="Arial" w:hAnsi="Arial" w:cs="Arial"/>
        </w:rPr>
        <w:t xml:space="preserve"> a causa dell’inasprimento delle persecuzioni razziali, si rifugia negli Stati Uniti. Insegna al Black Mountain College del Nord Carolina. Nel 1941 si stabilisce a New York dove, nel 1954, i</w:t>
      </w:r>
      <w:r>
        <w:rPr>
          <w:rFonts w:ascii="Arial" w:hAnsi="Arial" w:cs="Arial"/>
        </w:rPr>
        <w:t>nsegna al New York City College</w:t>
      </w:r>
      <w:r w:rsidRPr="004A2C16">
        <w:rPr>
          <w:rFonts w:ascii="Arial" w:hAnsi="Arial" w:cs="Arial"/>
        </w:rPr>
        <w:t xml:space="preserve"> e all’università, sempre proseguendo con la sperimentazione in fotografia. Nel 1961, rientra in Svizzera.</w:t>
      </w:r>
    </w:p>
    <w:p w:rsidR="00254B54" w:rsidRDefault="00254B54"/>
    <w:sectPr w:rsidR="00254B54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88B"/>
    <w:rsid w:val="00225A41"/>
    <w:rsid w:val="00254B54"/>
    <w:rsid w:val="00363B2A"/>
    <w:rsid w:val="003E07F1"/>
    <w:rsid w:val="004A2C16"/>
    <w:rsid w:val="0076588B"/>
    <w:rsid w:val="00D353F7"/>
    <w:rsid w:val="00FC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9B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588B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2011-10-11T08:41:00Z</dcterms:created>
  <dcterms:modified xsi:type="dcterms:W3CDTF">2011-10-12T15:54:00Z</dcterms:modified>
</cp:coreProperties>
</file>