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D6" w:rsidRDefault="006A4BD6"/>
    <w:p w:rsidR="006A4BD6" w:rsidRDefault="006A4BD6"/>
    <w:p w:rsidR="006A4BD6" w:rsidRDefault="006A4BD6"/>
    <w:p w:rsidR="006A4BD6" w:rsidRPr="00BD7B4F" w:rsidRDefault="006A4BD6" w:rsidP="00BD7B4F">
      <w:pPr>
        <w:pStyle w:val="Default"/>
        <w:jc w:val="both"/>
        <w:outlineLvl w:val="0"/>
        <w:rPr>
          <w:rStyle w:val="A3"/>
          <w:rFonts w:ascii="Arial" w:hAnsi="Arial" w:cs="Arial"/>
          <w:color w:val="auto"/>
          <w:sz w:val="28"/>
          <w:szCs w:val="28"/>
        </w:rPr>
      </w:pPr>
      <w:r w:rsidRPr="00BD7B4F">
        <w:rPr>
          <w:rStyle w:val="A3"/>
          <w:rFonts w:ascii="Arial" w:hAnsi="Arial" w:cs="Arial"/>
          <w:b/>
          <w:color w:val="auto"/>
          <w:sz w:val="28"/>
          <w:szCs w:val="28"/>
        </w:rPr>
        <w:t>Irving Penn</w:t>
      </w:r>
    </w:p>
    <w:p w:rsidR="006A4BD6" w:rsidRDefault="006A4BD6" w:rsidP="00BD7B4F">
      <w:pPr>
        <w:pStyle w:val="Default"/>
        <w:jc w:val="both"/>
        <w:outlineLvl w:val="0"/>
        <w:rPr>
          <w:rStyle w:val="A3"/>
          <w:rFonts w:ascii="Arial" w:hAnsi="Arial" w:cs="Arial"/>
          <w:color w:val="auto"/>
          <w:sz w:val="24"/>
        </w:rPr>
      </w:pPr>
      <w:r>
        <w:rPr>
          <w:rStyle w:val="A3"/>
          <w:rFonts w:ascii="Arial" w:hAnsi="Arial" w:cs="Arial"/>
          <w:color w:val="auto"/>
          <w:sz w:val="24"/>
        </w:rPr>
        <w:t>(1917-2009, Stati Uniti)</w:t>
      </w:r>
    </w:p>
    <w:p w:rsidR="006A4BD6" w:rsidRDefault="006A4BD6" w:rsidP="00BD7B4F">
      <w:pPr>
        <w:pStyle w:val="Default"/>
        <w:jc w:val="both"/>
        <w:outlineLvl w:val="0"/>
        <w:rPr>
          <w:rStyle w:val="A3"/>
          <w:rFonts w:ascii="Arial" w:hAnsi="Arial" w:cs="Arial"/>
          <w:color w:val="auto"/>
          <w:sz w:val="24"/>
        </w:rPr>
      </w:pPr>
    </w:p>
    <w:p w:rsidR="006A4BD6" w:rsidRPr="00336CB9" w:rsidRDefault="006A4BD6" w:rsidP="00BD7B4F">
      <w:pPr>
        <w:pStyle w:val="Default"/>
        <w:jc w:val="both"/>
        <w:outlineLvl w:val="0"/>
        <w:rPr>
          <w:rFonts w:ascii="Arial" w:hAnsi="Arial" w:cs="Arial"/>
          <w:color w:val="auto"/>
        </w:rPr>
      </w:pPr>
      <w:bookmarkStart w:id="0" w:name="_GoBack"/>
      <w:r w:rsidRPr="00336CB9">
        <w:rPr>
          <w:rStyle w:val="A3"/>
          <w:rFonts w:ascii="Arial" w:hAnsi="Arial" w:cs="Arial"/>
          <w:color w:val="auto"/>
          <w:sz w:val="24"/>
        </w:rPr>
        <w:t xml:space="preserve">Si iscrive al corso di disegno pubblicitario, tenuto da </w:t>
      </w:r>
      <w:r w:rsidRPr="00336CB9">
        <w:rPr>
          <w:rFonts w:ascii="Arial" w:hAnsi="Arial" w:cs="Arial"/>
        </w:rPr>
        <w:t xml:space="preserve">Alexey Brodovitch, capo redattore di Harper's Bazaar. </w:t>
      </w:r>
      <w:r w:rsidRPr="00336CB9">
        <w:rPr>
          <w:rFonts w:ascii="Arial" w:hAnsi="Arial" w:cs="Arial"/>
          <w:color w:val="auto"/>
        </w:rPr>
        <w:t xml:space="preserve">Nel </w:t>
      </w:r>
      <w:hyperlink r:id="rId4" w:tooltip="1943" w:history="1">
        <w:r w:rsidRPr="00336CB9">
          <w:rPr>
            <w:rStyle w:val="Hyperlink"/>
            <w:rFonts w:ascii="Arial" w:hAnsi="Arial" w:cs="Arial"/>
            <w:color w:val="auto"/>
            <w:u w:val="none"/>
          </w:rPr>
          <w:t>1943</w:t>
        </w:r>
      </w:hyperlink>
      <w:r w:rsidRPr="00336CB9">
        <w:rPr>
          <w:rFonts w:ascii="Arial" w:hAnsi="Arial" w:cs="Arial"/>
          <w:color w:val="auto"/>
        </w:rPr>
        <w:t xml:space="preserve"> diviene assistente di </w:t>
      </w:r>
      <w:hyperlink r:id="rId5" w:tooltip="Alexander Liberman (pagina inesistente)" w:history="1">
        <w:r w:rsidRPr="00336CB9">
          <w:rPr>
            <w:rStyle w:val="Hyperlink"/>
            <w:rFonts w:ascii="Arial" w:hAnsi="Arial" w:cs="Arial"/>
            <w:color w:val="auto"/>
            <w:u w:val="none"/>
          </w:rPr>
          <w:t>Alexander Liberman</w:t>
        </w:r>
      </w:hyperlink>
      <w:r w:rsidRPr="00336CB9">
        <w:rPr>
          <w:rFonts w:ascii="Arial" w:hAnsi="Arial" w:cs="Arial"/>
          <w:color w:val="auto"/>
        </w:rPr>
        <w:t xml:space="preserve">, art director della rivista </w:t>
      </w:r>
      <w:hyperlink r:id="rId6" w:tooltip="Vogue (rivista)" w:history="1">
        <w:r w:rsidRPr="00336CB9">
          <w:rPr>
            <w:rStyle w:val="Hyperlink"/>
            <w:rFonts w:ascii="Arial" w:hAnsi="Arial" w:cs="Arial"/>
            <w:iCs/>
            <w:color w:val="auto"/>
            <w:u w:val="none"/>
          </w:rPr>
          <w:t>Vogue</w:t>
        </w:r>
      </w:hyperlink>
      <w:r w:rsidRPr="00336CB9">
        <w:rPr>
          <w:rFonts w:ascii="Arial" w:hAnsi="Arial" w:cs="Arial"/>
          <w:color w:val="auto"/>
        </w:rPr>
        <w:t xml:space="preserve">. Nel </w:t>
      </w:r>
      <w:hyperlink r:id="rId7" w:tooltip="1948" w:history="1">
        <w:r w:rsidRPr="00336CB9">
          <w:rPr>
            <w:rStyle w:val="Hyperlink"/>
            <w:rFonts w:ascii="Arial" w:hAnsi="Arial" w:cs="Arial"/>
            <w:color w:val="auto"/>
            <w:u w:val="none"/>
          </w:rPr>
          <w:t>1948</w:t>
        </w:r>
      </w:hyperlink>
      <w:r w:rsidRPr="00336CB9">
        <w:rPr>
          <w:rFonts w:ascii="Arial" w:hAnsi="Arial" w:cs="Arial"/>
          <w:color w:val="auto"/>
        </w:rPr>
        <w:t xml:space="preserve"> realizza alcuni servizi per la rivista in </w:t>
      </w:r>
      <w:hyperlink r:id="rId8" w:tooltip="Perù" w:history="1">
        <w:r w:rsidRPr="00336CB9">
          <w:rPr>
            <w:rStyle w:val="Hyperlink"/>
            <w:rFonts w:ascii="Arial" w:hAnsi="Arial" w:cs="Arial"/>
            <w:color w:val="auto"/>
            <w:u w:val="none"/>
          </w:rPr>
          <w:t>Perù</w:t>
        </w:r>
      </w:hyperlink>
      <w:r w:rsidRPr="00336CB9">
        <w:rPr>
          <w:rFonts w:ascii="Arial" w:hAnsi="Arial" w:cs="Arial"/>
          <w:color w:val="auto"/>
        </w:rPr>
        <w:t xml:space="preserve"> dove ‘scopre’ il fotografo Martín Chambi che gli presta il proprio studio. Nello studio di Chambi crea la celebre serie di ritratti degli indios peruviani. ‘Small Trades’ è un’altra delle sue serie, mette in posa umili lavoratori con gli abiti e gli attrezzi di lavoro. Nel 1977, il Metropolitan Museum di New York espone il ciclo ‘Street Material’, oggetti degradati trovati pe</w:t>
      </w:r>
      <w:r>
        <w:rPr>
          <w:rFonts w:ascii="Arial" w:hAnsi="Arial" w:cs="Arial"/>
          <w:color w:val="auto"/>
        </w:rPr>
        <w:t>r strada e negli anni Ottanta dà</w:t>
      </w:r>
      <w:r w:rsidRPr="00336CB9">
        <w:rPr>
          <w:rFonts w:ascii="Arial" w:hAnsi="Arial" w:cs="Arial"/>
          <w:color w:val="auto"/>
        </w:rPr>
        <w:t xml:space="preserve"> inizio alla ricerca sulla natura morta. Per le sue invenzioni, per la pulizia del suo stile e per l’alta qualità dei suoi lavori, si è imposto come uno dei più importanti fotografi.</w:t>
      </w:r>
    </w:p>
    <w:bookmarkEnd w:id="0"/>
    <w:p w:rsidR="006A4BD6" w:rsidRDefault="006A4BD6"/>
    <w:sectPr w:rsidR="006A4BD6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Demi">
    <w:altName w:val="Arial Narrow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T Light">
    <w:altName w:val="TradeGothic L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B4F"/>
    <w:rsid w:val="00225A41"/>
    <w:rsid w:val="00336CB9"/>
    <w:rsid w:val="006A4BD6"/>
    <w:rsid w:val="007D749E"/>
    <w:rsid w:val="00907F7A"/>
    <w:rsid w:val="00BA65FA"/>
    <w:rsid w:val="00BD7B4F"/>
    <w:rsid w:val="00D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7A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D7B4F"/>
    <w:pPr>
      <w:autoSpaceDE w:val="0"/>
      <w:autoSpaceDN w:val="0"/>
      <w:adjustRightInd w:val="0"/>
    </w:pPr>
    <w:rPr>
      <w:rFonts w:ascii="Franklin Gothic Demi" w:hAnsi="Franklin Gothic Demi" w:cs="Franklin Gothic Dem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D7B4F"/>
    <w:rPr>
      <w:rFonts w:cs="Times New Roman"/>
      <w:color w:val="0000FF"/>
      <w:u w:val="single"/>
    </w:rPr>
  </w:style>
  <w:style w:type="character" w:customStyle="1" w:styleId="A3">
    <w:name w:val="A3"/>
    <w:uiPriority w:val="99"/>
    <w:rsid w:val="00BD7B4F"/>
    <w:rPr>
      <w:rFonts w:ascii="TradeGothic LT Light" w:hAnsi="TradeGothic LT Light"/>
      <w:color w:val="000000"/>
      <w:sz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Per%C3%B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t.wikipedia.org/wiki/19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.wikipedia.org/wiki/Vogue_(rivista)" TargetMode="External"/><Relationship Id="rId5" Type="http://schemas.openxmlformats.org/officeDocument/2006/relationships/hyperlink" Target="http://it.wikipedia.org/w/index.php?title=Alexander_Liberman&amp;action=edit&amp;redlink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t.wikipedia.org/wiki/194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192</Words>
  <Characters>1100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3</cp:revision>
  <dcterms:created xsi:type="dcterms:W3CDTF">2011-10-11T08:27:00Z</dcterms:created>
  <dcterms:modified xsi:type="dcterms:W3CDTF">2011-10-11T13:58:00Z</dcterms:modified>
</cp:coreProperties>
</file>